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Mahamad Basu Mulla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Present Address     : -     A/p-Kamothe,Sector-9,Aniruddha apartment,A/ 201,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05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 Navi Mumbai ,Tal-Panvel,Dist-Raigad, Pin-410209.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0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Mobile No.             : -     9850065110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0" w:sz="12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E-mail                     :-     mulla_just2009@yahoo.com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0" w:sz="12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5146"/>
        <w:gridCol w:w="2594"/>
        <w:tblGridChange w:id="0">
          <w:tblGrid>
            <w:gridCol w:w="1908"/>
            <w:gridCol w:w="5146"/>
            <w:gridCol w:w="25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1470"/>
                <w:tab w:val="left" w:leader="none" w:pos="1575"/>
                <w:tab w:val="left" w:leader="none" w:pos="1680"/>
                <w:tab w:val="left" w:leader="none" w:pos="1815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 attain a challenging &amp; progressive career in an organization where combination of my knowledge &amp; hardworking capacity would boost company’s goals as well as mine.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Experience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Viyash Life Sciences Pvt.Ltd-Taloja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June2021 to 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Mylan laboratories Ltd -Taloja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July2015  to May2021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Hikal Ltd-Taloja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July2014  to  Jul2015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Lupin Ltd-Tarapur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Jan2013   to Apr2014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Sunpharmaceuticals Industries Ltd-Ahmednagar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May2011 to  Dec2013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Production(API/Bulk drug Unit)</w:t>
            </w:r>
            <w:r w:rsidDel="00000000" w:rsidR="00000000" w:rsidRPr="00000000">
              <w:rPr>
                <w:b w:val="1"/>
                <w:rtl w:val="0"/>
              </w:rPr>
              <w:t xml:space="preserve">. Designation-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Officer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846"/>
              </w:tabs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Job Profile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Man power management.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Process Monitoring &amp; control of process parameters.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To assist the production manager and team to achieve the production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targets.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Under taking regular inspection and training to prevent accidents and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adhering to safety norms.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Co-ordination with other department to ensure maximum utilization of  available capacity and good quality of product.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Involve in implementation of new products / technologies at the plant for Optimum output and quality standard.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Review and checking Production related documents, SAP knowledge.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To ensure timely calibrations/validations of instrument/ equipments.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highlight w:val="white"/>
                <w:vertAlign w:val="baseline"/>
                <w:rtl w:val="0"/>
              </w:rPr>
              <w:t xml:space="preserve">To prepare and revise SOP as and when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CTC p.a.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7.21Lacs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Educational Qualification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Equipments Handled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-57146</wp:posOffset>
                      </wp:positionH>
                      <wp:positionV relativeFrom="paragraph">
                        <wp:posOffset>19685</wp:posOffset>
                      </wp:positionV>
                      <wp:extent cx="6105525" cy="1270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-57146</wp:posOffset>
                      </wp:positionH>
                      <wp:positionV relativeFrom="paragraph">
                        <wp:posOffset>19685</wp:posOffset>
                      </wp:positionV>
                      <wp:extent cx="61055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-57146</wp:posOffset>
                      </wp:positionH>
                      <wp:positionV relativeFrom="paragraph">
                        <wp:posOffset>90170</wp:posOffset>
                      </wp:positionV>
                      <wp:extent cx="6105525" cy="1270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-57146</wp:posOffset>
                      </wp:positionH>
                      <wp:positionV relativeFrom="paragraph">
                        <wp:posOffset>90170</wp:posOffset>
                      </wp:positionV>
                      <wp:extent cx="6105525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  <w:tab w:val="right" w:leader="none" w:pos="6480"/>
              </w:tabs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Highlights</w:t>
            </w:r>
          </w:p>
          <w:p w:rsidR="00000000" w:rsidDel="00000000" w:rsidP="00000000" w:rsidRDefault="00000000" w:rsidRPr="00000000" w14:paraId="0000005A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-57146</wp:posOffset>
                      </wp:positionH>
                      <wp:positionV relativeFrom="paragraph">
                        <wp:posOffset>52705</wp:posOffset>
                      </wp:positionV>
                      <wp:extent cx="6105525" cy="1270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-57146</wp:posOffset>
                      </wp:positionH>
                      <wp:positionV relativeFrom="paragraph">
                        <wp:posOffset>52705</wp:posOffset>
                      </wp:positionV>
                      <wp:extent cx="6105525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Personal Profile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-57146</wp:posOffset>
                      </wp:positionH>
                      <wp:positionV relativeFrom="paragraph">
                        <wp:posOffset>60325</wp:posOffset>
                      </wp:positionV>
                      <wp:extent cx="6105525" cy="1270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-57146</wp:posOffset>
                      </wp:positionH>
                      <wp:positionV relativeFrom="paragraph">
                        <wp:posOffset>60325</wp:posOffset>
                      </wp:positionV>
                      <wp:extent cx="610552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Computer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51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723"/>
              <w:gridCol w:w="2343"/>
              <w:gridCol w:w="1210"/>
              <w:gridCol w:w="1367"/>
              <w:gridCol w:w="871"/>
              <w:tblGridChange w:id="0">
                <w:tblGrid>
                  <w:gridCol w:w="1723"/>
                  <w:gridCol w:w="2343"/>
                  <w:gridCol w:w="1210"/>
                  <w:gridCol w:w="1367"/>
                  <w:gridCol w:w="8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Examination</w:t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Board/University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Year of passing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Percentage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C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Class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B.Sc.(Chem)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Shivaji University,Kolhapur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F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April 2009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0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75%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With Dist.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B.Sc.(Zoo.)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3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Shivaji University,Kolhapur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4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April 2007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84%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6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With Dist.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7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H.S.C.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8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Kolhapur Board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9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Feb.2004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A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62%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B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Class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C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S.S.C.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D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Kolhapur Board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E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Mar.2002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64%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0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Class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Reactors ,Centrifuge,Dryers,Nutsch Filters,Isolators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 Hands on experience to operate plant well versed with various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Chemical reaction &amp; unit operation in Plant.(Oncology)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 Well familiar with Safety and Fire fighting.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 Familiar with multiproduct Production facility/Tech. Transfer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Permanent Address      :-  A/p-Sawantpur(Behind Z.P.School),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Tal-Palus, Dist Sangali,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Maharashtra.    Pin-416310.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 of Birth                  :- 14/06/1986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:- Married.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Languages Known        : - English, Hindi, Marathi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MS-CIT(92%)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Notice Period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 Months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 hereby declare that the information furnished by me is true &amp; correct to the best of my knowledge &amp; belief.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53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Date: 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Place: -                                                                                         (Mahamad Basu Mulla)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jc w:val="center"/>
      <w:rPr>
        <w:b w:val="0"/>
        <w:u w:val="singl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16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16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