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b/>
          <w:bCs/>
          <w:color w:val="333333"/>
          <w:sz w:val="40"/>
          <w:szCs w:val="40"/>
        </w:rPr>
        <w:t>JAYESH MOHAN MALKAR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cs="Times New Roman" w:hAnsi="Cambria"/>
          <w:color w:val="333333"/>
          <w:sz w:val="26"/>
          <w:szCs w:val="26"/>
          <w:lang w:val="en-GB"/>
        </w:rPr>
        <w:t>Pos</w:t>
      </w:r>
      <w:r>
        <w:rPr>
          <w:rFonts w:cs="Times New Roman" w:hAnsi="Cambria"/>
          <w:color w:val="333333"/>
          <w:sz w:val="26"/>
          <w:szCs w:val="26"/>
          <w:lang w:val="en-GB"/>
        </w:rPr>
        <w:t>t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 - 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Mohopada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color w:val="333333"/>
          <w:sz w:val="26"/>
          <w:szCs w:val="26"/>
        </w:rPr>
        <w:t>Tal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: 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khalapur </w:t>
      </w:r>
      <w:r>
        <w:rPr>
          <w:rFonts w:ascii="Cambria" w:cs="Times New Roman" w:hAnsi="Cambria"/>
          <w:color w:val="333333"/>
          <w:sz w:val="26"/>
          <w:szCs w:val="26"/>
        </w:rPr>
        <w:t>, Dist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: </w:t>
      </w:r>
      <w:r>
        <w:rPr>
          <w:rFonts w:ascii="Cambria" w:cs="Times New Roman" w:hAnsi="Cambria"/>
          <w:color w:val="333333"/>
          <w:sz w:val="26"/>
          <w:szCs w:val="26"/>
        </w:rPr>
        <w:t>Raigad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 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, </w:t>
      </w:r>
      <w:r>
        <w:rPr>
          <w:rFonts w:cs="Times New Roman" w:hAnsi="Cambria"/>
          <w:color w:val="333333"/>
          <w:sz w:val="26"/>
          <w:szCs w:val="26"/>
          <w:lang w:val="en-GB"/>
        </w:rPr>
        <w:t xml:space="preserve"> pin code</w:t>
      </w:r>
      <w:r>
        <w:rPr>
          <w:rFonts w:cs="Times New Roman" w:hAnsi="Cambria"/>
          <w:color w:val="333333"/>
          <w:sz w:val="26"/>
          <w:szCs w:val="26"/>
          <w:lang w:val="en-GB"/>
        </w:rPr>
        <w:t>:</w:t>
      </w:r>
      <w:r>
        <w:rPr>
          <w:rFonts w:ascii="Cambria" w:cs="Times New Roman" w:hAnsi="Cambria"/>
          <w:color w:val="333333"/>
          <w:sz w:val="26"/>
          <w:szCs w:val="26"/>
        </w:rPr>
        <w:t xml:space="preserve"> 410-2</w:t>
      </w:r>
      <w:r>
        <w:rPr>
          <w:rFonts w:cs="Times New Roman" w:hAnsi="Cambria"/>
          <w:color w:val="333333"/>
          <w:sz w:val="26"/>
          <w:szCs w:val="26"/>
          <w:lang w:val="en-GB"/>
        </w:rPr>
        <w:t>22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color w:val="333333"/>
          <w:sz w:val="26"/>
          <w:szCs w:val="26"/>
        </w:rPr>
        <w:t>Mobile: (+91) 8600926860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mbria" w:cs="Times New Roman" w:hAnsi="Cambria"/>
          <w:color w:val="333333"/>
          <w:sz w:val="26"/>
          <w:szCs w:val="26"/>
        </w:rPr>
      </w:pPr>
      <w:r>
        <w:rPr>
          <w:rFonts w:ascii="Cambria" w:cs="Times New Roman" w:hAnsi="Cambria"/>
          <w:color w:val="333333"/>
          <w:sz w:val="26"/>
          <w:szCs w:val="26"/>
        </w:rPr>
        <w:t>Email: jayeshmalkar08@gmail.com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9a9a9a"/>
          <w:sz w:val="26"/>
          <w:szCs w:val="26"/>
        </w:rPr>
      </w:pPr>
      <w:r>
        <w:rPr>
          <w:rFonts w:ascii="Cambria" w:cs="Times New Roman" w:hAnsi="Cambria"/>
          <w:b/>
          <w:color w:val="9a9a9a"/>
          <w:sz w:val="26"/>
          <w:szCs w:val="26"/>
        </w:rPr>
        <w:t>-------------------------------------------------------------------------------------------------------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Career Objective</w:t>
      </w:r>
    </w:p>
    <w:p>
      <w:pPr>
        <w:pStyle w:val="style4097"/>
        <w:rPr>
          <w:rFonts w:ascii="Cambria" w:cs="Times New Roman" w:hAnsi="Cambria"/>
        </w:rPr>
      </w:pPr>
      <w:r>
        <w:rPr>
          <w:rFonts w:ascii="Cambria" w:cs="Times New Roman" w:eastAsia="Calibri" w:hAnsi="Cambria"/>
          <w:lang w:eastAsia="en-US"/>
        </w:rPr>
        <w:t xml:space="preserve">Seeking a position in Mechanical Field </w:t>
      </w:r>
      <w:r>
        <w:rPr>
          <w:rFonts w:ascii="Cambria" w:cs="Times New Roman" w:hAnsi="Cambria"/>
        </w:rPr>
        <w:t>where my education, experience, skills and abilities would enhance me and my organization through continues improvement.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 xml:space="preserve">Summary 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Technically accomplished professional</w:t>
      </w:r>
      <w:r>
        <w:rPr>
          <w:rFonts w:ascii="Cambria" w:cs="Times New Roman" w:hAnsi="Cambria"/>
          <w:color w:val="000000"/>
          <w:sz w:val="24"/>
          <w:szCs w:val="24"/>
        </w:rPr>
        <w:t xml:space="preserve"> with nearly more than 3</w:t>
      </w:r>
      <w:r>
        <w:rPr>
          <w:rFonts w:ascii="Cambria" w:cs="Times New Roman" w:hAnsi="Cambria"/>
          <w:color w:val="000000"/>
          <w:sz w:val="24"/>
          <w:szCs w:val="24"/>
        </w:rPr>
        <w:t xml:space="preserve"> years of experience in Mechanical Engineering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cs="Times New Roman" w:hAnsi="Cambria"/>
          <w:color w:val="000000"/>
          <w:sz w:val="24"/>
          <w:szCs w:val="24"/>
          <w:lang w:val="en-GB"/>
        </w:rPr>
        <w:t xml:space="preserve">After diploma </w:t>
      </w:r>
      <w:r>
        <w:rPr>
          <w:rFonts w:cs="Times New Roman" w:hAnsi="Cambria"/>
          <w:color w:val="000000"/>
          <w:sz w:val="24"/>
          <w:szCs w:val="24"/>
          <w:lang w:val="en-GB"/>
        </w:rPr>
        <w:t>completed mechani</w:t>
      </w:r>
      <w:r>
        <w:rPr>
          <w:rFonts w:cs="Times New Roman" w:hAnsi="Cambria"/>
          <w:color w:val="000000"/>
          <w:sz w:val="24"/>
          <w:szCs w:val="24"/>
          <w:lang w:val="en-GB"/>
        </w:rPr>
        <w:t>ca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l engineering </w:t>
      </w:r>
      <w:r>
        <w:rPr>
          <w:rFonts w:cs="Times New Roman" w:hAnsi="Cambria"/>
          <w:color w:val="000000"/>
          <w:sz w:val="24"/>
          <w:szCs w:val="24"/>
          <w:lang w:val="en-GB"/>
        </w:rPr>
        <w:t>in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</w:t>
      </w:r>
      <w:r>
        <w:rPr>
          <w:rFonts w:cs="Times New Roman" w:hAnsi="Cambria"/>
          <w:color w:val="000000"/>
          <w:sz w:val="24"/>
          <w:szCs w:val="24"/>
          <w:lang w:val="en-GB"/>
        </w:rPr>
        <w:t>pill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ai </w:t>
      </w:r>
      <w:r>
        <w:rPr>
          <w:rFonts w:cs="Times New Roman" w:hAnsi="Cambria"/>
          <w:color w:val="000000"/>
          <w:sz w:val="24"/>
          <w:szCs w:val="24"/>
          <w:lang w:val="en-GB"/>
        </w:rPr>
        <w:t>college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. 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 xml:space="preserve">Presently working as Mechanical Maintenance Engineer in </w:t>
      </w:r>
      <w:r>
        <w:rPr>
          <w:rFonts w:ascii="Cambria" w:cs="Times New Roman" w:hAnsi="Cambria"/>
          <w:color w:val="000000"/>
          <w:sz w:val="24"/>
          <w:szCs w:val="24"/>
        </w:rPr>
        <w:t>CIPLA PVT LTD.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Areas of expertise include CAD Software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autocad (dasic),</w:t>
      </w:r>
      <w:r>
        <w:rPr>
          <w:rFonts w:ascii="Cambria" w:cs="Times New Roman" w:hAnsi="Cambria"/>
          <w:color w:val="000000"/>
          <w:sz w:val="24"/>
          <w:szCs w:val="24"/>
        </w:rPr>
        <w:t xml:space="preserve"> Solid Works,</w:t>
      </w:r>
      <w:r>
        <w:rPr>
          <w:rFonts w:cs="Times New Roman" w:hAnsi="Cambria"/>
          <w:color w:val="000000"/>
          <w:sz w:val="24"/>
          <w:szCs w:val="24"/>
          <w:lang w:val="en-GB"/>
        </w:rPr>
        <w:t xml:space="preserve"> </w:t>
      </w:r>
      <w:r>
        <w:rPr>
          <w:rFonts w:ascii="Cambria" w:cs="Times New Roman" w:hAnsi="Cambria"/>
          <w:color w:val="000000"/>
          <w:sz w:val="24"/>
          <w:szCs w:val="24"/>
        </w:rPr>
        <w:t>ANSYS, Finite Element Analysis, Strength of Material and Design of Machine Elements.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Possess excellent planning, analytical and interpersonal skills</w:t>
      </w:r>
    </w:p>
    <w:p>
      <w:pPr>
        <w:pStyle w:val="style179"/>
        <w:numPr>
          <w:ilvl w:val="0"/>
          <w:numId w:val="9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 xml:space="preserve">Having experience in </w:t>
      </w:r>
      <w:r>
        <w:rPr>
          <w:rFonts w:ascii="Cambria" w:cs="Times New Roman" w:hAnsi="Cambria"/>
          <w:color w:val="000000"/>
          <w:sz w:val="24"/>
          <w:szCs w:val="24"/>
        </w:rPr>
        <w:t>Sheth</w:t>
      </w:r>
      <w:r>
        <w:rPr>
          <w:rFonts w:ascii="Cambria" w:cs="Times New Roman" w:hAnsi="Cambria"/>
          <w:color w:val="000000"/>
          <w:sz w:val="24"/>
          <w:szCs w:val="24"/>
        </w:rPr>
        <w:t xml:space="preserve"> Engineering works as Quality Engineer.</w:t>
      </w:r>
    </w:p>
    <w:p>
      <w:pPr>
        <w:pStyle w:val="style179"/>
        <w:numPr>
          <w:ilvl w:val="0"/>
          <w:numId w:val="9"/>
        </w:numPr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Successfully completed one month training as Mechanical Maintenance Engineer in Bombay Dyeing Pvt Ltd</w:t>
      </w:r>
    </w:p>
    <w:p>
      <w:pPr>
        <w:pStyle w:val="style0"/>
        <w:tabs>
          <w:tab w:val="right" w:leader="none" w:pos="9026"/>
        </w:tabs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Educational Qualification</w:t>
      </w:r>
    </w:p>
    <w:tbl>
      <w:tblPr>
        <w:tblpPr w:leftFromText="180" w:rightFromText="180" w:topFromText="0" w:bottomFromText="0" w:vertAnchor="text" w:horzAnchor="margin" w:tblpX="108" w:tblpY="181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4577"/>
        <w:gridCol w:w="1832"/>
      </w:tblGrid>
      <w:tr>
        <w:trPr>
          <w:trHeight w:val="739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pStyle w:val="style3"/>
              <w:spacing w:lineRule="auto" w:line="276"/>
              <w:rPr>
                <w:rFonts w:ascii="Cambria" w:cs="Times New Roman" w:hAnsi="Cambria"/>
                <w:i/>
                <w:sz w:val="24"/>
                <w:szCs w:val="28"/>
                <w:lang w:bidi="ar-SA"/>
              </w:rPr>
            </w:pPr>
            <w:r>
              <w:rPr>
                <w:rFonts w:ascii="Cambria" w:cs="Times New Roman" w:hAnsi="Cambria"/>
                <w:sz w:val="24"/>
                <w:szCs w:val="28"/>
                <w:lang w:bidi="ar-SA"/>
              </w:rPr>
              <w:t>Course / Degree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pStyle w:val="style0"/>
              <w:rPr>
                <w:rFonts w:ascii="Cambria" w:hAnsi="Cambria"/>
                <w:b/>
                <w:sz w:val="24"/>
                <w:szCs w:val="28"/>
              </w:rPr>
            </w:pPr>
            <w:r>
              <w:rPr>
                <w:rFonts w:ascii="Cambria" w:hAnsi="Cambria"/>
                <w:b/>
                <w:sz w:val="24"/>
                <w:szCs w:val="28"/>
              </w:rPr>
              <w:t>Institute / Board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>
            <w:pPr>
              <w:pStyle w:val="style0"/>
              <w:rPr>
                <w:rFonts w:ascii="Cambria" w:hAnsi="Cambria"/>
                <w:b/>
                <w:sz w:val="24"/>
                <w:szCs w:val="28"/>
              </w:rPr>
            </w:pPr>
            <w:r>
              <w:rPr>
                <w:rFonts w:ascii="Cambria" w:hAnsi="Cambria"/>
                <w:b/>
                <w:sz w:val="24"/>
                <w:szCs w:val="28"/>
              </w:rPr>
              <w:t>Percentage</w:t>
            </w:r>
          </w:p>
        </w:tc>
      </w:tr>
      <w:tr>
        <w:tblPrEx/>
        <w:trPr>
          <w:trHeight w:val="330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60" w:hanging="216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B.E(Mechanical)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PHCET, 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Rasayani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Mumbai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University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6.74</w:t>
            </w:r>
          </w:p>
        </w:tc>
      </w:tr>
      <w:tr>
        <w:tblPrEx/>
        <w:trPr>
          <w:trHeight w:val="98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Diploma(Mechanical)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60" w:hanging="216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B.L. 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Patil</w:t>
            </w: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, Polytechnic, MSBTE.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5</w:t>
            </w:r>
            <w:r>
              <w:rPr>
                <w:rFonts w:hAnsi="Cambria"/>
                <w:iCs/>
                <w:sz w:val="24"/>
                <w:szCs w:val="28"/>
                <w:lang w:val="en-GB"/>
              </w:rPr>
              <w:t>4</w:t>
            </w:r>
            <w:r>
              <w:rPr>
                <w:rFonts w:ascii="Cambria" w:hAnsi="Cambria"/>
                <w:iCs/>
                <w:sz w:val="24"/>
                <w:szCs w:val="28"/>
              </w:rPr>
              <w:t>%</w:t>
            </w:r>
          </w:p>
        </w:tc>
      </w:tr>
      <w:tr>
        <w:tblPrEx/>
        <w:trPr>
          <w:trHeight w:val="98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H.S.C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60" w:hanging="216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 xml:space="preserve">Mumbai University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49%</w:t>
            </w:r>
          </w:p>
        </w:tc>
      </w:tr>
      <w:tr>
        <w:tblPrEx/>
        <w:trPr>
          <w:trHeight w:val="392" w:hRule="atLeast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cs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cs="Times New Roman" w:hAnsi="Cambria"/>
                <w:color w:val="000000"/>
                <w:sz w:val="24"/>
                <w:szCs w:val="24"/>
              </w:rPr>
              <w:t>Maharashtra State Board.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iCs/>
                <w:sz w:val="24"/>
                <w:szCs w:val="28"/>
              </w:rPr>
            </w:pPr>
            <w:r>
              <w:rPr>
                <w:rFonts w:ascii="Cambria" w:hAnsi="Cambria"/>
                <w:iCs/>
                <w:sz w:val="24"/>
                <w:szCs w:val="28"/>
              </w:rPr>
              <w:t>59%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8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4"/>
          <w:szCs w:val="24"/>
        </w:rPr>
      </w:pPr>
      <w:r>
        <w:rPr>
          <w:rFonts w:ascii="Cambria" w:cs="Times New Roman" w:hAnsi="Cambria"/>
          <w:b/>
          <w:color w:val="000000"/>
          <w:sz w:val="24"/>
          <w:szCs w:val="24"/>
        </w:rPr>
        <w:t>*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Presently working in </w:t>
      </w:r>
      <w:r>
        <w:rPr>
          <w:rFonts w:ascii="Cambria" w:cs="Times New Roman" w:hAnsi="Cambria"/>
          <w:b/>
          <w:color w:val="000000"/>
          <w:sz w:val="24"/>
          <w:szCs w:val="24"/>
        </w:rPr>
        <w:t>CIPLA PVT LTD</w:t>
      </w:r>
      <w:r>
        <w:rPr>
          <w:rFonts w:ascii="Cambria" w:cs="Times New Roman" w:hAnsi="Cambria"/>
          <w:b/>
          <w:color w:val="000000"/>
          <w:sz w:val="24"/>
          <w:szCs w:val="24"/>
        </w:rPr>
        <w:t xml:space="preserve"> </w:t>
      </w:r>
      <w:r>
        <w:rPr>
          <w:rFonts w:ascii="Cambria" w:cs="Times New Roman" w:hAnsi="Cambria"/>
          <w:color w:val="000000"/>
          <w:sz w:val="24"/>
          <w:szCs w:val="24"/>
        </w:rPr>
        <w:t xml:space="preserve">as a </w:t>
      </w:r>
      <w:r>
        <w:rPr>
          <w:rFonts w:ascii="Cambria" w:cs="Times New Roman" w:hAnsi="Cambria"/>
          <w:b/>
          <w:color w:val="000000"/>
          <w:sz w:val="24"/>
          <w:szCs w:val="24"/>
        </w:rPr>
        <w:t>M</w:t>
      </w:r>
      <w:r>
        <w:rPr>
          <w:rFonts w:ascii="Cambria" w:cs="Times New Roman" w:hAnsi="Cambria"/>
          <w:b/>
          <w:color w:val="000000"/>
          <w:sz w:val="24"/>
          <w:szCs w:val="24"/>
        </w:rPr>
        <w:t xml:space="preserve">aintenance </w:t>
      </w:r>
      <w:r>
        <w:rPr>
          <w:rFonts w:ascii="Cambria" w:cs="Times New Roman" w:hAnsi="Cambria"/>
          <w:b/>
          <w:color w:val="000000"/>
          <w:sz w:val="24"/>
          <w:szCs w:val="24"/>
        </w:rPr>
        <w:t>Engineer</w:t>
      </w:r>
      <w:r>
        <w:rPr>
          <w:rFonts w:ascii="Cambria" w:cs="Times New Roman" w:hAnsi="Cambria"/>
          <w:b/>
          <w:color w:val="000000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4"/>
          <w:szCs w:val="24"/>
        </w:rPr>
      </w:pPr>
      <w:r>
        <w:rPr>
          <w:rFonts w:cs="Times New Roman" w:hAnsi="Cambria"/>
          <w:b/>
          <w:color w:val="000000"/>
          <w:sz w:val="24"/>
          <w:szCs w:val="24"/>
          <w:lang w:val="en-GB"/>
        </w:rPr>
        <w:t>(</w:t>
      </w:r>
      <w:r>
        <w:rPr>
          <w:rFonts w:ascii="Cambria" w:cs="Times New Roman" w:hAnsi="Cambria"/>
          <w:b/>
          <w:color w:val="000000"/>
          <w:sz w:val="24"/>
          <w:szCs w:val="24"/>
        </w:rPr>
        <w:t>January 2010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 xml:space="preserve"> 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>to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Cambria" w:cs="Times New Roman" w:hAnsi="Cambria"/>
          <w:b/>
          <w:color w:val="000000"/>
          <w:sz w:val="24"/>
          <w:szCs w:val="24"/>
        </w:rPr>
        <w:t>January 2011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>)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 xml:space="preserve"> 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>&amp;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 xml:space="preserve"> 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 xml:space="preserve">(2017 December to 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>present</w:t>
      </w:r>
      <w:r>
        <w:rPr>
          <w:rFonts w:cs="Times New Roman" w:hAnsi="Cambria"/>
          <w:b/>
          <w:color w:val="000000"/>
          <w:sz w:val="24"/>
          <w:szCs w:val="24"/>
          <w:lang w:val="en-GB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Responsibility: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Carried o</w:t>
      </w:r>
      <w:r>
        <w:rPr>
          <w:rFonts w:ascii="Cambria" w:cs="Times New Roman" w:eastAsia="Times New Roman" w:hAnsi="Cambria"/>
          <w:iCs/>
          <w:sz w:val="24"/>
          <w:szCs w:val="28"/>
        </w:rPr>
        <w:t>ut preventive maintenance of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machine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Experienced in operation of pharmaceutical machine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Carrying preventive maintenance as per plan.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PPM documents updating.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Manage, train, and Lead the daily activities of all Manufacturing Subordinates.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Ensure Proper use of Machines, Tooling and Gauges used by Subordinates.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Meet the Production Targets as per plan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Ensure Quality of product.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Maintaining Optimum Stock of Critical Tools and Spares to achieve production Target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Reduce the Setting time by process improvements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Taking corrective action to improve quality and production performance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Maintaining documents of equipment as per SOP.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To follow safety practices and procedures.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Pharma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Audits: </w:t>
      </w:r>
      <w:bookmarkStart w:id="0" w:name="_GoBack"/>
      <w:bookmarkEnd w:id="0"/>
      <w:r>
        <w:rPr>
          <w:rFonts w:ascii="Cambria" w:cs="Times New Roman" w:eastAsia="Times New Roman" w:hAnsi="Cambria"/>
          <w:iCs/>
          <w:sz w:val="24"/>
          <w:szCs w:val="28"/>
        </w:rPr>
        <w:t>Energy ,WHO and safety audit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Mechanical Maintenance Engineer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 in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 xml:space="preserve"> JMMIPL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, </w:t>
      </w:r>
      <w:r>
        <w:rPr>
          <w:rFonts w:ascii="Cambria" w:cs="Times New Roman" w:hAnsi="Cambria"/>
          <w:bCs/>
          <w:color w:val="000000"/>
          <w:sz w:val="24"/>
          <w:szCs w:val="24"/>
        </w:rPr>
        <w:t>Navi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 Mumbai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March 2017-December 201</w:t>
      </w:r>
      <w:r>
        <w:rPr>
          <w:rFonts w:cs="Times New Roman" w:hAnsi="Cambria"/>
          <w:b/>
          <w:bCs/>
          <w:color w:val="000000"/>
          <w:sz w:val="24"/>
          <w:szCs w:val="24"/>
          <w:lang w:val="en-GB"/>
        </w:rPr>
        <w:t>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Responsibility: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Maintains and updates stationary &amp; rotating equipment technical records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Prepares technical reports, helps in generating data for inputs to budgets, improvement in maintenance methods/procedures, equipment replacement, etc.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Attended &amp;</w:t>
      </w:r>
      <w:r>
        <w:rPr>
          <w:rFonts w:cs="Times New Roman" w:eastAsia="Times New Roman" w:hAnsi="Cambria"/>
          <w:iCs/>
          <w:sz w:val="24"/>
          <w:szCs w:val="28"/>
          <w:lang w:val="en-GB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knowledge to work on Shutdown maintenance, Preventive maintenance, Corrective</w:t>
      </w:r>
      <w:r>
        <w:rPr>
          <w:rFonts w:cs="Times New Roman" w:eastAsia="Times New Roman" w:hAnsi="Cambria"/>
          <w:iCs/>
          <w:sz w:val="24"/>
          <w:szCs w:val="28"/>
          <w:lang w:val="en-GB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maintenance.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Source and arrange the supply of materials and equipment.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Having experience in maintenance of civil construction machinery.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Overhauling of civil construction machinery with period of time.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b/>
          <w:color w:val="000000"/>
          <w:sz w:val="24"/>
          <w:szCs w:val="24"/>
        </w:rPr>
        <w:t xml:space="preserve">*SHETH ENGINEERING WORKS </w:t>
      </w:r>
      <w:r>
        <w:rPr>
          <w:rFonts w:ascii="Cambria" w:cs="Times New Roman" w:hAnsi="Cambria"/>
          <w:color w:val="000000"/>
          <w:sz w:val="24"/>
          <w:szCs w:val="24"/>
        </w:rPr>
        <w:t xml:space="preserve">as </w:t>
      </w:r>
      <w:r>
        <w:rPr>
          <w:rFonts w:cs="Times New Roman" w:hAnsi="Cambria"/>
          <w:b/>
          <w:bCs/>
          <w:color w:val="000000"/>
          <w:sz w:val="24"/>
          <w:szCs w:val="24"/>
          <w:lang w:val="en-GB"/>
        </w:rPr>
        <w:t>Maint</w:t>
      </w:r>
      <w:r>
        <w:rPr>
          <w:rFonts w:cs="Times New Roman" w:hAnsi="Cambria"/>
          <w:b/>
          <w:bCs/>
          <w:color w:val="000000"/>
          <w:sz w:val="24"/>
          <w:szCs w:val="24"/>
          <w:lang w:val="en-GB"/>
        </w:rPr>
        <w:t xml:space="preserve">enance </w:t>
      </w:r>
      <w:r>
        <w:rPr>
          <w:rFonts w:ascii="Cambria" w:cs="Times New Roman" w:hAnsi="Cambria"/>
          <w:b/>
          <w:color w:val="000000"/>
          <w:sz w:val="24"/>
          <w:szCs w:val="24"/>
        </w:rPr>
        <w:t>Engineer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June 2016-Feb 2017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/>
          <w:bCs/>
          <w:color w:val="000000"/>
          <w:sz w:val="24"/>
          <w:szCs w:val="24"/>
        </w:rPr>
        <w:t>Responsibility: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Drawing and diagrams reading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Make all inspection reports &amp; data sheets.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 all data, reports &amp; documents.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Guiding to site foreman’s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Production planning as per delivery date.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Read Drawing Specifications carefully and calculate and request the req. bill ofmaterials.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Proper distribute work and Start Production as per Planning</w:t>
      </w:r>
      <w:r>
        <w:rPr>
          <w:rFonts w:cs="Times New Roman" w:eastAsia="Times New Roman" w:hAnsi="Cambria"/>
          <w:iCs/>
          <w:sz w:val="24"/>
          <w:szCs w:val="28"/>
          <w:lang w:val="en-GB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Monitor workflow.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Assemble and dismantle job as per requirement and dispatch date.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Prepare proper Documents.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Try to be progressive as per progress chart.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Maintain production quality.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Always be aware regarding safety rules</w:t>
      </w:r>
      <w:r>
        <w:rPr>
          <w:rFonts w:ascii="Cambria" w:cs="Times New Roman" w:eastAsia="Times New Roman" w:hAnsi="Cambria"/>
          <w:iCs/>
          <w:sz w:val="24"/>
          <w:szCs w:val="28"/>
        </w:rPr>
        <w:cr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hAnsi="Cambria"/>
          <w:bCs/>
          <w:color w:val="000000"/>
          <w:sz w:val="24"/>
          <w:szCs w:val="24"/>
        </w:rPr>
        <w:t>*One Month training in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 xml:space="preserve"> Mechanical Maintenance </w:t>
      </w:r>
      <w:r>
        <w:rPr>
          <w:rFonts w:ascii="Cambria" w:cs="Times New Roman" w:hAnsi="Cambria"/>
          <w:bCs/>
          <w:color w:val="000000"/>
          <w:sz w:val="24"/>
          <w:szCs w:val="24"/>
        </w:rPr>
        <w:t xml:space="preserve">at </w:t>
      </w:r>
      <w:r>
        <w:rPr>
          <w:rFonts w:ascii="Cambria" w:cs="Times New Roman" w:hAnsi="Cambria"/>
          <w:b/>
          <w:bCs/>
          <w:color w:val="000000"/>
          <w:sz w:val="24"/>
          <w:szCs w:val="24"/>
        </w:rPr>
        <w:t>BOMBAY DYEING PVT LTD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  <w:r>
        <w:rPr>
          <w:rFonts w:ascii="Cambria" w:cs="Times New Roman" w:hAnsi="Cambria"/>
          <w:color w:val="000000"/>
          <w:sz w:val="24"/>
          <w:szCs w:val="24"/>
        </w:rPr>
        <w:t>Dec 2015 - Jan 2016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9a9a9a"/>
          <w:sz w:val="24"/>
          <w:szCs w:val="24"/>
        </w:rPr>
      </w:pPr>
      <w:r>
        <w:rPr>
          <w:rFonts w:ascii="Cambria" w:cs="Times New Roman" w:hAnsi="Cambria"/>
          <w:b/>
          <w:color w:val="000000"/>
          <w:sz w:val="24"/>
          <w:szCs w:val="24"/>
        </w:rPr>
        <w:t>Responsibility</w:t>
      </w:r>
      <w:r>
        <w:rPr>
          <w:rFonts w:ascii="Cambria" w:cs="Times New Roman" w:hAnsi="Cambria"/>
          <w:color w:val="000000"/>
          <w:sz w:val="24"/>
          <w:szCs w:val="24"/>
        </w:rPr>
        <w:t>: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Involved in Overhauling of Varies types of gear boxes, vessels, Rotary Joint, Quench AHU, Various type of Pumps, Couplings, Various type of valves.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Overall Preventive or Predictive, Break down and Shut down maintenance of Utility services such as Compressor, </w:t>
      </w:r>
      <w:r>
        <w:rPr>
          <w:rFonts w:ascii="Cambria" w:cs="Times New Roman" w:eastAsia="Times New Roman" w:hAnsi="Cambria"/>
          <w:iCs/>
          <w:sz w:val="24"/>
          <w:szCs w:val="28"/>
        </w:rPr>
        <w:t xml:space="preserve"> Cooling Tower, Chilled water plant and HTF heater.</w:t>
      </w:r>
    </w:p>
    <w:p>
      <w:pPr>
        <w:pStyle w:val="style0"/>
        <w:numPr>
          <w:ilvl w:val="0"/>
          <w:numId w:val="8"/>
        </w:numPr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 xml:space="preserve">Work under Environment abided to ISO 14001, ISO 9001 </w:t>
      </w:r>
      <w:r>
        <w:rPr>
          <w:rFonts w:ascii="Cambria" w:cs="Times New Roman" w:eastAsia="Times New Roman" w:hAnsi="Cambria"/>
          <w:iCs/>
          <w:sz w:val="24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 w:val="false"/>
          <w:bCs w:val="false"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SKILLS &amp; EXPERTISE</w:t>
      </w:r>
      <w:r>
        <w:rPr>
          <w:rFonts w:cs="Times New Roman" w:hAnsi="Cambria"/>
          <w:b/>
          <w:color w:val="000000"/>
          <w:sz w:val="28"/>
          <w:szCs w:val="24"/>
          <w:u w:val="single"/>
          <w:lang w:val="en-GB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</w:rPr>
      </w:pPr>
      <w:r>
        <w:rPr>
          <w:rFonts w:ascii="Cambria" w:cs="Times New Roman" w:hAnsi="Cambria"/>
          <w:b/>
          <w:color w:val="000000"/>
          <w:sz w:val="28"/>
          <w:szCs w:val="24"/>
        </w:rPr>
        <w:t>Solid Works: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Cambria" w:cs="Times New Roman" w:eastAsia="Times New Roman" w:hAnsi="Cambria"/>
          <w:bCs/>
          <w:sz w:val="24"/>
          <w:szCs w:val="28"/>
          <w:lang w:eastAsia="ar-SA"/>
        </w:rPr>
      </w:pPr>
      <w:r>
        <w:rPr>
          <w:rFonts w:ascii="Cambria" w:cs="Times New Roman" w:eastAsia="Times New Roman" w:hAnsi="Cambria"/>
          <w:bCs/>
          <w:sz w:val="24"/>
          <w:szCs w:val="28"/>
          <w:lang w:eastAsia="ar-SA"/>
        </w:rPr>
        <w:t>Well experienced in solid modelling and Sheet metal modelling of complicated parts.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Cambria" w:cs="Times New Roman" w:eastAsia="Times New Roman" w:hAnsi="Cambria"/>
          <w:bCs/>
          <w:sz w:val="24"/>
          <w:szCs w:val="28"/>
          <w:lang w:eastAsia="ar-SA"/>
        </w:rPr>
      </w:pPr>
      <w:r>
        <w:rPr>
          <w:rFonts w:ascii="Cambria" w:cs="Times New Roman" w:eastAsia="Times New Roman" w:hAnsi="Cambria"/>
          <w:bCs/>
          <w:sz w:val="24"/>
          <w:szCs w:val="28"/>
          <w:lang w:eastAsia="ar-SA"/>
        </w:rPr>
        <w:t>Responsible for design in CAD including tolerance studies, fits, tool clearance.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Cambria" w:cs="Times New Roman" w:hAnsi="Cambria"/>
          <w:color w:val="000000"/>
          <w:sz w:val="28"/>
          <w:szCs w:val="24"/>
        </w:rPr>
      </w:pPr>
      <w:r>
        <w:rPr>
          <w:rFonts w:ascii="Cambria" w:cs="Times New Roman" w:eastAsia="Times New Roman" w:hAnsi="Cambria"/>
          <w:bCs/>
          <w:sz w:val="24"/>
          <w:szCs w:val="28"/>
          <w:lang w:eastAsia="ar-SA"/>
        </w:rPr>
        <w:t>Researching and developing a new conceptual product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8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32"/>
          <w:szCs w:val="28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Academic Project Undertaken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*B.E Project</w:t>
      </w: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 xml:space="preserve">: </w:t>
      </w: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Failure analysis of shaft and coupling.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>Responsibility</w:t>
      </w:r>
    </w:p>
    <w:p>
      <w:pPr>
        <w:pStyle w:val="style179"/>
        <w:numPr>
          <w:ilvl w:val="0"/>
          <w:numId w:val="10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Collected failure data from company</w:t>
      </w:r>
    </w:p>
    <w:p>
      <w:pPr>
        <w:pStyle w:val="style179"/>
        <w:numPr>
          <w:ilvl w:val="0"/>
          <w:numId w:val="10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Making CAD model based on given dimension.</w:t>
      </w:r>
    </w:p>
    <w:p>
      <w:pPr>
        <w:pStyle w:val="style179"/>
        <w:numPr>
          <w:ilvl w:val="0"/>
          <w:numId w:val="10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Static Analysis&amp; FEA modeling of failure shaft.</w:t>
      </w:r>
    </w:p>
    <w:p>
      <w:pPr>
        <w:pStyle w:val="style179"/>
        <w:numPr>
          <w:ilvl w:val="0"/>
          <w:numId w:val="10"/>
        </w:numPr>
        <w:spacing w:after="0" w:lineRule="auto" w:line="240"/>
        <w:ind w:left="36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Prepared report based on result &amp; Conclusion.</w:t>
      </w: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</w:pPr>
      <w:r>
        <w:rPr>
          <w:rFonts w:ascii="Cambria" w:cs="Times New Roman" w:eastAsia="Times New Roman" w:hAnsi="Cambria"/>
          <w:bCs/>
          <w:iCs/>
          <w:sz w:val="24"/>
          <w:szCs w:val="28"/>
          <w:lang w:val="en-US"/>
        </w:rPr>
        <w:t>*</w:t>
      </w:r>
      <w:r>
        <w:rPr>
          <w:rFonts w:ascii="Cambria" w:cs="Times New Roman" w:eastAsia="Times New Roman" w:hAnsi="Cambria"/>
          <w:b/>
          <w:bCs/>
          <w:iCs/>
          <w:sz w:val="24"/>
          <w:szCs w:val="28"/>
          <w:lang w:val="en-US"/>
        </w:rPr>
        <w:t xml:space="preserve">Diploma Project: </w:t>
      </w:r>
      <w:r>
        <w:rPr>
          <w:rFonts w:cs="Times New Roman" w:eastAsia="Times New Roman" w:hAnsi="Cambria"/>
          <w:b/>
          <w:bCs/>
          <w:iCs/>
          <w:sz w:val="24"/>
          <w:szCs w:val="28"/>
          <w:lang w:val="en-GB"/>
        </w:rPr>
        <w:t>Hydrolic operated lifting jack</w:t>
      </w:r>
    </w:p>
    <w:p>
      <w:pPr>
        <w:pStyle w:val="style0"/>
        <w:numPr>
          <w:ilvl w:val="0"/>
          <w:numId w:val="0"/>
        </w:numPr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179"/>
        <w:tabs>
          <w:tab w:val="left" w:leader="none" w:pos="2625"/>
        </w:tabs>
        <w:spacing w:after="0" w:lineRule="auto" w:line="240"/>
        <w:ind w:left="0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 xml:space="preserve">Other </w:t>
      </w: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Project Executed</w:t>
      </w: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: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Design and stress analysis of engine Piston (static analysis).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eastAsia="Times New Roman" w:hAnsi="Cambria"/>
          <w:iCs/>
          <w:sz w:val="24"/>
          <w:szCs w:val="28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Design and stress analysis of engine Crankshaft (</w:t>
      </w:r>
      <w:r>
        <w:rPr>
          <w:rFonts w:ascii="Cambria" w:cs="Times New Roman" w:eastAsia="Times New Roman" w:hAnsi="Cambria"/>
          <w:iCs/>
          <w:sz w:val="24"/>
          <w:szCs w:val="28"/>
        </w:rPr>
        <w:t>static</w:t>
      </w:r>
      <w:r>
        <w:rPr>
          <w:rFonts w:cs="Times New Roman" w:eastAsia="Times New Roman" w:hAnsi="Cambria"/>
          <w:iCs/>
          <w:sz w:val="24"/>
          <w:szCs w:val="28"/>
          <w:lang w:val="en-GB"/>
        </w:rPr>
        <w:t xml:space="preserve"> </w:t>
      </w:r>
      <w:r>
        <w:rPr>
          <w:rFonts w:ascii="Cambria" w:cs="Times New Roman" w:eastAsia="Times New Roman" w:hAnsi="Cambria"/>
          <w:iCs/>
          <w:sz w:val="24"/>
          <w:szCs w:val="28"/>
        </w:rPr>
        <w:t>analysis</w:t>
      </w:r>
      <w:r>
        <w:rPr>
          <w:rFonts w:ascii="Cambria" w:cs="Times New Roman" w:eastAsia="Times New Roman" w:hAnsi="Cambria"/>
          <w:iCs/>
          <w:sz w:val="24"/>
          <w:szCs w:val="28"/>
        </w:rPr>
        <w:t>).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bCs/>
          <w:color w:val="000000"/>
          <w:sz w:val="24"/>
          <w:szCs w:val="24"/>
        </w:rPr>
      </w:pPr>
      <w:r>
        <w:rPr>
          <w:rFonts w:ascii="Cambria" w:cs="Times New Roman" w:eastAsia="Times New Roman" w:hAnsi="Cambria"/>
          <w:iCs/>
          <w:sz w:val="24"/>
          <w:szCs w:val="28"/>
        </w:rPr>
        <w:t>Design and optimization of engine connecting rod.(Static Analysis)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auto"/>
          <w:szCs w:val="28"/>
          <w:lang w:val="en-US" w:eastAsia="en-US"/>
        </w:rPr>
      </w:pPr>
    </w:p>
    <w:p>
      <w:pPr>
        <w:pStyle w:val="style4097"/>
        <w:spacing w:lineRule="auto" w:line="276"/>
        <w:jc w:val="both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b/>
          <w:sz w:val="28"/>
          <w:u w:val="single"/>
        </w:rPr>
        <w:t>Personal Profile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>Father Nam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e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Mr. Mohan </w:t>
      </w:r>
      <w:r>
        <w:rPr>
          <w:rFonts w:ascii="Cambria" w:cs="Times New Roman" w:hAnsi="Cambria"/>
          <w:color w:val="auto"/>
          <w:szCs w:val="28"/>
          <w:lang w:val="en-US" w:eastAsia="en-US"/>
        </w:rPr>
        <w:t>Malkar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Gender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     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Male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Nationality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 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Indian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>Marital Status                            Single</w:t>
      </w:r>
    </w:p>
    <w:p>
      <w:pPr>
        <w:pStyle w:val="style4097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Language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     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English, Hindi, Marathi</w:t>
      </w:r>
    </w:p>
    <w:p>
      <w:pPr>
        <w:pStyle w:val="style4097"/>
        <w:spacing w:lineRule="auto" w:line="276"/>
        <w:rPr>
          <w:rFonts w:ascii="Cambria" w:cs="Times New Roman" w:hAnsi="Cambria"/>
          <w:color w:val="auto"/>
          <w:szCs w:val="28"/>
          <w:lang w:val="en-US" w:eastAsia="en-US"/>
        </w:rPr>
      </w:pP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Date of Birth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                        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 8</w:t>
      </w:r>
      <w:r>
        <w:rPr>
          <w:rFonts w:ascii="Cambria" w:cs="Times New Roman" w:hAnsi="Cambria"/>
          <w:color w:val="auto"/>
          <w:szCs w:val="28"/>
          <w:vertAlign w:val="superscript"/>
          <w:lang w:val="en-US" w:eastAsia="en-US"/>
        </w:rPr>
        <w:t>th</w:t>
      </w:r>
      <w:r>
        <w:rPr>
          <w:rFonts w:ascii="Cambria" w:cs="Times New Roman" w:hAnsi="Cambria"/>
          <w:color w:val="auto"/>
          <w:szCs w:val="28"/>
          <w:lang w:val="en-US" w:eastAsia="en-US"/>
        </w:rPr>
        <w:t xml:space="preserve">Aug </w:t>
      </w:r>
      <w:r>
        <w:rPr>
          <w:rFonts w:cs="Times New Roman" w:hAnsi="Cambria"/>
          <w:color w:val="auto"/>
          <w:szCs w:val="28"/>
          <w:lang w:val="en-GB" w:eastAsia="en-US"/>
        </w:rPr>
        <w:t>1987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b/>
          <w:color w:val="000000"/>
          <w:sz w:val="28"/>
          <w:szCs w:val="24"/>
          <w:u w:val="single"/>
        </w:rPr>
      </w:pPr>
      <w:r>
        <w:rPr>
          <w:rFonts w:ascii="Cambria" w:cs="Times New Roman" w:hAnsi="Cambria"/>
          <w:b/>
          <w:color w:val="000000"/>
          <w:sz w:val="28"/>
          <w:szCs w:val="24"/>
          <w:u w:val="single"/>
        </w:rPr>
        <w:t>Declaration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3"/>
          <w:szCs w:val="23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Cambria" w:cs="Times New Roman" w:hAnsi="Cambria"/>
          <w:color w:val="000000"/>
          <w:sz w:val="23"/>
          <w:szCs w:val="23"/>
        </w:rPr>
      </w:pPr>
      <w:r>
        <w:rPr>
          <w:rFonts w:ascii="Cambria" w:cs="Times New Roman" w:hAnsi="Cambria"/>
          <w:color w:val="000000"/>
          <w:sz w:val="23"/>
          <w:szCs w:val="23"/>
        </w:rPr>
        <w:t xml:space="preserve">I hereby declare, that the information furnished above is true to the best of my knowledge and belief.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Cambria" w:cs="Times New Roman" w:hAnsi="Cambria"/>
          <w:b/>
          <w:color w:val="000000"/>
          <w:sz w:val="28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right"/>
        <w:rPr>
          <w:rFonts w:ascii="Cambria" w:cs="Times New Roman" w:hAnsi="Cambria"/>
          <w:b/>
          <w:color w:val="000000"/>
          <w:sz w:val="28"/>
          <w:szCs w:val="24"/>
        </w:rPr>
      </w:pPr>
      <w:r>
        <w:rPr>
          <w:rFonts w:ascii="Cambria" w:cs="Times New Roman" w:hAnsi="Cambria"/>
          <w:b/>
          <w:color w:val="000000"/>
          <w:sz w:val="28"/>
          <w:szCs w:val="24"/>
        </w:rPr>
        <w:t>Jayesh</w:t>
      </w:r>
      <w:r>
        <w:rPr>
          <w:rFonts w:ascii="Cambria" w:cs="Times New Roman" w:hAnsi="Cambria"/>
          <w:b/>
          <w:color w:val="000000"/>
          <w:sz w:val="28"/>
          <w:szCs w:val="24"/>
        </w:rPr>
        <w:t xml:space="preserve"> M. </w:t>
      </w:r>
      <w:r>
        <w:rPr>
          <w:rFonts w:ascii="Cambria" w:cs="Times New Roman" w:hAnsi="Cambria"/>
          <w:b/>
          <w:color w:val="000000"/>
          <w:sz w:val="28"/>
          <w:szCs w:val="24"/>
        </w:rPr>
        <w:t>Malkar</w:t>
      </w:r>
      <w:r>
        <w:rPr>
          <w:rFonts w:ascii="Cambria" w:cs="Times New Roman" w:hAnsi="Cambria"/>
          <w:b/>
          <w:color w:val="000000"/>
          <w:sz w:val="28"/>
          <w:szCs w:val="24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76CFB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27F082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E4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196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264FFB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5BAFD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DC1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82C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5E40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25C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F8C009E"/>
    <w:lvl w:ilvl="0" w:tplc="E5884CE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5FCEEA0A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36ACB914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3" w:tplc="C6D22098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CA383A96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 w:tplc="12C0ABAA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6" w:tplc="15D844D0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3C226D58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8" w:tplc="648006EA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CB4478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0"/>
    <w:link w:val="style4100"/>
    <w:qFormat/>
    <w:pPr>
      <w:keepNext/>
      <w:spacing w:after="0" w:lineRule="auto" w:line="240"/>
      <w:outlineLvl w:val="2"/>
    </w:pPr>
    <w:rPr>
      <w:rFonts w:ascii="Times New Roman" w:eastAsia="Times New Roman" w:hAnsi="Times New Roman"/>
      <w:b/>
      <w:szCs w:val="20"/>
      <w:lang w:val="en-US"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Arial" w:cs="Arial" w:eastAsia="Times New Roman" w:hAnsi="Arial"/>
      <w:color w:val="000000"/>
      <w:sz w:val="24"/>
      <w:szCs w:val="24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0662fae4-4e16-4dd8-892d-274343d3a79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74bf14dc-a77b-4d29-b1e3-ff2e03893fb4"/>
    <w:basedOn w:val="style65"/>
    <w:next w:val="style4099"/>
    <w:link w:val="style32"/>
    <w:uiPriority w:val="99"/>
  </w:style>
  <w:style w:type="character" w:customStyle="1" w:styleId="style4100">
    <w:name w:val="Heading 3 Char_145f683a-ada4-47d1-90ce-930f3d7d237b"/>
    <w:basedOn w:val="style65"/>
    <w:next w:val="style4100"/>
    <w:link w:val="style3"/>
    <w:rPr>
      <w:rFonts w:ascii="Times New Roman" w:cs="Mangal" w:eastAsia="Times New Roman" w:hAnsi="Times New Roman"/>
      <w:b/>
      <w:szCs w:val="20"/>
      <w:lang w:val="en-US" w:bidi="hi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Words>676</Words>
  <Pages>4</Pages>
  <Characters>4303</Characters>
  <Application>WPS Office</Application>
  <DocSecurity>0</DocSecurity>
  <Paragraphs>131</Paragraphs>
  <ScaleCrop>false</ScaleCrop>
  <LinksUpToDate>false</LinksUpToDate>
  <CharactersWithSpaces>5075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2018-02-15T15:32:00Z</dcterms:created>
  <dc:creator>SUYOG</dc:creator>
  <lastModifiedBy>SM-G550FY</lastModifiedBy>
  <lastPrinted>2018-02-15T15:21:00Z</lastPrinted>
  <dcterms:modified xsi:type="dcterms:W3CDTF">2018-11-19T13:54:43Z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